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2.svg" ContentType="image/sv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720090" cy="539750"/>
            <wp:effectExtent l="0" t="0" r="0" b="0"/>
            <wp:docPr id="1" name="Image1" descr="Tiếp Cậ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Tiếp Cận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bidi w:val="0"/>
        <w:jc w:val="left"/>
        <w:rPr/>
      </w:pPr>
      <w:r>
        <w:rPr/>
        <w:t>Bảng hỏi khảo sát tiếp cận</w:t>
      </w:r>
    </w:p>
    <w:p>
      <w:pPr>
        <w:pStyle w:val="BodyTextmeta"/>
        <w:bidi w:val="0"/>
        <w:jc w:val="left"/>
        <w:rPr/>
      </w:pPr>
      <w:r>
        <w:rPr/>
        <w:t>Dự án Tiếp Cận · Phiên bản v2-qcvn2024 · cập nhật 2026-10-29</w:t>
      </w:r>
    </w:p>
    <w:p>
      <w:pPr>
        <w:pStyle w:val="BodyText"/>
        <w:bidi w:val="0"/>
        <w:ind w:hanging="0" w:left="0" w:right="0"/>
        <w:jc w:val="left"/>
        <w:rPr>
          <w:bdr w:val="single" w:sz="6" w:space="5" w:color="B36B00"/>
          <w:shd w:fill="FFF6E0" w:val="clear"/>
        </w:rPr>
      </w:pPr>
      <w:r>
        <w:rPr>
          <w:bdr w:val="single" w:sz="6" w:space="5" w:color="B36B00"/>
          <w:shd w:fill="FFF6E0" w:val="clear"/>
        </w:rPr>
        <w:t>Các ngưỡng số tham chiếu QCVN 10:2024/BXD (Thông tư 06/2024/TT-BXD, hiệu lực 01/02/2025). Mức "Một phần" nới hơn chuẩn (cửa 800-899 mm, ngưỡng tối đa 2 cm) là tiêu chí của dự án, không phải kết luận đạt/không đạt QCVN.</w:t>
      </w:r>
    </w:p>
    <w:p>
      <w:pPr>
        <w:pStyle w:val="Heading2"/>
        <w:bidi w:val="0"/>
        <w:jc w:val="left"/>
        <w:rPr/>
      </w:pPr>
      <w:r>
        <w:rPr/>
        <w:t>A. Thông tin chung</w:t>
      </w:r>
    </w:p>
    <w:tbl>
      <w:tblPr>
        <w:tblW w:w="486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2"/>
        <w:gridCol w:w="136"/>
        <w:gridCol w:w="2663"/>
        <w:gridCol w:w="181"/>
      </w:tblGrid>
      <w:tr>
        <w:trPr/>
        <w:tc>
          <w:tcPr>
            <w:tcW w:w="188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Tên địa điểm</w:t>
            </w:r>
          </w:p>
        </w:tc>
        <w:tc>
          <w:tcPr>
            <w:tcW w:w="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663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Loại địa điểm</w:t>
            </w:r>
          </w:p>
        </w:tc>
        <w:tc>
          <w:tcPr>
            <w:tcW w:w="1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88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Địa chỉ</w:t>
            </w:r>
          </w:p>
        </w:tc>
        <w:tc>
          <w:tcPr>
            <w:tcW w:w="2980" w:type="dxa"/>
            <w:gridSpan w:val="3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88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Thành phố / tỉnh</w:t>
            </w:r>
          </w:p>
        </w:tc>
        <w:tc>
          <w:tcPr>
            <w:tcW w:w="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663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Toạ độ GPS (vĩ độ, kinh độ)</w:t>
            </w:r>
          </w:p>
        </w:tc>
        <w:tc>
          <w:tcPr>
            <w:tcW w:w="1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88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Ngày giờ khảo sát</w:t>
            </w:r>
          </w:p>
        </w:tc>
        <w:tc>
          <w:tcPr>
            <w:tcW w:w="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663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Khảo sát viên</w:t>
            </w:r>
          </w:p>
        </w:tc>
        <w:tc>
          <w:tcPr>
            <w:tcW w:w="1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jc w:val="left"/>
        <w:rPr/>
      </w:pPr>
      <w:r>
        <w:rPr>
          <w:b/>
        </w:rPr>
        <w:t>Toạ độ GPS:</w:t>
      </w:r>
      <w:r>
        <w:rPr/>
        <w:t xml:space="preserve"> chỉ lấy khi đứng ngay tại cửa chính, bằng nút "Lấy vị trí GPS" của biểu mẫu trực tuyến (sai số tối đa 30 m); không tự nhập tay. Bảng hỏi giấy dùng để ghi chú tại hiện trường, rồi nhập lên biểu mẫu trực tuyến.</w:t>
      </w:r>
    </w:p>
    <w:p>
      <w:pPr>
        <w:pStyle w:val="BodyText"/>
        <w:bidi w:val="0"/>
        <w:jc w:val="left"/>
        <w:rPr/>
      </w:pPr>
      <w:r>
        <w:rPr/>
        <w:t xml:space="preserve">Cách dùng: mỗi câu chọn Có / Không / Không rõ; câu có số đo thì ghi số. Câu đánh dấu </w:t>
      </w:r>
      <w:r>
        <w:rPr>
          <w:b/>
        </w:rPr>
        <w:t>(chụp ảnh minh họa)</w:t>
      </w:r>
      <w:r>
        <w:rPr/>
        <w:t xml:space="preserve"> thì nên chụp ảnh minh chứng. Bảng hỏi chia theo vị trí chụp ảnh: </w:t>
      </w:r>
      <w:r>
        <w:rPr>
          <w:b/>
        </w:rPr>
        <w:t>B Tổng quan, C Lối vào, D Cửa chính, E Thang máy, F Nhà vệ sinh</w:t>
      </w:r>
      <w:r>
        <w:rPr/>
        <w:t xml:space="preserve">. Ảnh gồm </w:t>
      </w:r>
      <w:r>
        <w:rPr>
          <w:b/>
        </w:rPr>
        <w:t>3 vị trí bắt buộc</w:t>
      </w:r>
      <w:r>
        <w:rPr/>
        <w:t xml:space="preserve"> (Tổng quan chụp ngang 16:9, Lối vào, Cửa chính) và </w:t>
      </w:r>
      <w:r>
        <w:rPr>
          <w:b/>
        </w:rPr>
        <w:t>2 vị trí không bắt buộc</w:t>
      </w:r>
      <w:r>
        <w:rPr/>
        <w:t xml:space="preserve"> (Thang máy, Nhà vệ sinh); mỗi vị trí tối đa 5 ảnh, tổng ít nhất 5 ảnh. Không để lộ mặt người khi chưa được họ đồng ý.</w:t>
      </w:r>
    </w:p>
    <w:p>
      <w:pPr>
        <w:pStyle w:val="Heading3"/>
        <w:bidi w:val="0"/>
        <w:jc w:val="left"/>
        <w:rPr/>
      </w:pPr>
      <w:r>
        <w:rPr/>
        <w:t>A2. Khảo sát cùng người dùng xe lăn (ưu tiên)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9635"/>
        <w:gridCol w:w="1355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963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96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một người khuyết tật ngồi xe lăn đi cùng khảo sát?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  <w:tc>
          <w:tcPr>
            <w:tcW w:w="96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Người đó đã đồng ý được chụp ảnh và dùng ảnh trong dự án?</w:t>
              <w:br/>
            </w:r>
            <w:r>
              <w:rPr>
                <w:i/>
              </w:rPr>
              <w:t>(chỉ khi có người ngồi xe lăn đi cùng)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  <w:tc>
          <w:tcPr>
            <w:tcW w:w="96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Có ít nhất 1 ảnh thể hiện người đó (đã được họ đồng ý) ở lối vào, cửa hoặc nhà vệ sinh? Ảnh chỉ đưa vào ảnh công khai khi họ đồng ý công bố, nếu không hãy đưa vào Ảnh bổ sung </w:t>
            </w:r>
            <w:r>
              <w:rPr>
                <w:b/>
              </w:rPr>
              <w:t>(chụp ảnh minh họa)</w:t>
            </w:r>
            <w:r>
              <w:rPr/>
              <w:br/>
            </w:r>
            <w:r>
              <w:rPr>
                <w:i/>
              </w:rPr>
              <w:t>(chỉ khi có người ngồi xe lăn đi cùng)</w:t>
            </w:r>
          </w:p>
        </w:tc>
        <w:tc>
          <w:tcPr>
            <w:tcW w:w="13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B. Tổng quan (đường đến, bên trong, hỗ trợ)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9024"/>
        <w:gridCol w:w="1966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Vỉa hè trước cửa đi được bằng xe lăn (phẳng, đủ rộng, không bị xe máy/hàng quán chiếm)? </w:t>
            </w:r>
            <w:r>
              <w:rPr>
                <w:b/>
              </w:rPr>
              <w:t>(chụp ảnh minh họa)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chỗ đậu xe dành cho người khuyết tật hoặc chỗ dừng đón sát cửa?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Đường đi bên trong đủ rộng để xe lăn quay đầu (khoảng trống ít nhất ~1,5 m)?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Địa điểm nhiều tầng?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Quầy lễ tân/thu ngân có đoạn thấp hoặc chỗ trống phía dưới để người ngồi xe lăn dùng được?</w:t>
              <w:br/>
            </w:r>
            <w:r>
              <w:rPr>
                <w:sz w:val="20"/>
              </w:rPr>
              <w:t>QCVN 10:2024/BXD, mục 2.5.1.3 (mặt quầy ≤ 800 mm; chân ≥ 650 mm)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Nhân viên biết hỗ trợ / sẵn sàng giúp khi được nhờ?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</w:t>
            </w:r>
          </w:p>
        </w:tc>
        <w:tc>
          <w:tcPr>
            <w:tcW w:w="90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biển chỉ dẫn lối tiếp cận?</w:t>
              <w:br/>
            </w:r>
            <w:r>
              <w:rPr>
                <w:sz w:val="20"/>
              </w:rPr>
              <w:t>QCVN 10:2024/BXD, mục 2.2.7</w:t>
            </w:r>
          </w:p>
        </w:tc>
        <w:tc>
          <w:tcPr>
            <w:tcW w:w="196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C. Lối vào</w:t>
      </w:r>
    </w:p>
    <w:tbl>
      <w:tblPr>
        <w:tblW w:w="9081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5756"/>
        <w:gridCol w:w="2976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Số bậc ở lối vào chính (0 nếu không có) </w:t>
            </w:r>
            <w:r>
              <w:rPr>
                <w:b/>
              </w:rPr>
              <w:t>(chụp ảnh minh họa)</w:t>
            </w:r>
            <w:r>
              <w:rPr/>
              <w:br/>
            </w:r>
            <w:r>
              <w:rPr>
                <w:sz w:val="20"/>
              </w:rPr>
              <w:t>QCVN 10:2024/BXD, mục 2.2.2; 2.2.5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bậc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12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cao bậc cao nhất</w:t>
              <w:br/>
            </w:r>
            <w:r>
              <w:rPr>
                <w:sz w:val="20"/>
              </w:rPr>
              <w:t>QCVN 10:2024/BXD, mục 2.2.5 (≤ 150 mm)</w:t>
            </w:r>
            <w:r>
              <w:rPr/>
              <w:br/>
            </w:r>
            <w:r>
              <w:rPr>
                <w:i/>
              </w:rPr>
              <w:t>(chỉ khi có bậc)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13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Có đường dốc (ram) thay cho bậc? </w:t>
            </w:r>
            <w:r>
              <w:rPr>
                <w:b/>
              </w:rPr>
              <w:t>(chụp ảnh minh họa)</w:t>
            </w:r>
            <w:r>
              <w:rPr/>
              <w:br/>
            </w:r>
            <w:r>
              <w:rPr>
                <w:sz w:val="20"/>
              </w:rPr>
              <w:t>QCVN 10:2024/BXD, mục 2.2.2; 2.2.3</w:t>
            </w:r>
            <w:r>
              <w:rPr/>
              <w:br/>
            </w:r>
            <w:r>
              <w:rPr>
                <w:i/>
              </w:rPr>
              <w:t>(chỉ khi có bậc)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14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Độ dốc của đường dốc</w:t>
              <w:br/>
            </w:r>
            <w:r>
              <w:rPr>
                <w:sz w:val="20"/>
              </w:rPr>
              <w:t>QCVN 10:2024/BXD, mục 2.2.3 (≤ 1/12)</w:t>
            </w:r>
            <w:r>
              <w:rPr/>
              <w:br/>
            </w:r>
            <w:r>
              <w:rPr>
                <w:i/>
              </w:rPr>
              <w:t>(chỉ khi có đường dốc)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Không quá 1/12   Dốc hơn 1/12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15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rộng đường dốc</w:t>
              <w:br/>
            </w:r>
            <w:r>
              <w:rPr>
                <w:sz w:val="20"/>
              </w:rPr>
              <w:t>QCVN 10:2024/BXD, mục 2.2.3 (≥ 1.200 mm)</w:t>
            </w:r>
            <w:r>
              <w:rPr/>
              <w:br/>
            </w:r>
            <w:r>
              <w:rPr>
                <w:i/>
              </w:rPr>
              <w:t>(chỉ khi có đường dốc)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16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Nếu lối vào chính không tiếp cận được: có lối vào khác không?</w:t>
              <w:br/>
            </w:r>
            <w:r>
              <w:rPr>
                <w:i/>
              </w:rPr>
              <w:t>(chỉ khi có bậc và không có đường dốc)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17</w:t>
            </w:r>
          </w:p>
        </w:tc>
        <w:tc>
          <w:tcPr>
            <w:tcW w:w="57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Lối vào khác ở đâu?</w:t>
              <w:br/>
            </w:r>
            <w:r>
              <w:rPr>
                <w:i/>
              </w:rPr>
              <w:t>(chỉ khi có lối vào khác)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…………………………………</w:t>
            </w:r>
          </w:p>
        </w:tc>
      </w:tr>
    </w:tbl>
    <w:p>
      <w:pPr>
        <w:pStyle w:val="Heading3"/>
        <w:bidi w:val="0"/>
        <w:jc w:val="left"/>
        <w:rPr/>
      </w:pPr>
      <w:r>
        <w:rPr/>
        <w:t>D. Cửa chính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6600"/>
        <w:gridCol w:w="4390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6600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4390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18</w:t>
            </w:r>
          </w:p>
        </w:tc>
        <w:tc>
          <w:tcPr>
            <w:tcW w:w="660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Chiều rộng thông thuỷ của cửa chính (đo từ mép trong, khi cửa mở hết) </w:t>
            </w:r>
            <w:r>
              <w:rPr>
                <w:b/>
              </w:rPr>
              <w:t>(chụp ảnh minh họa)</w:t>
            </w:r>
            <w:r>
              <w:rPr/>
              <w:br/>
            </w:r>
            <w:r>
              <w:rPr>
                <w:sz w:val="20"/>
              </w:rPr>
              <w:t>QCVN 10:2024/BXD, mục 2.3.1 (cửa vào ≥ 900 mm; phòng bên trong ≥ 800 mm)</w:t>
            </w:r>
          </w:p>
        </w:tc>
        <w:tc>
          <w:tcPr>
            <w:tcW w:w="43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19</w:t>
            </w:r>
          </w:p>
        </w:tc>
        <w:tc>
          <w:tcPr>
            <w:tcW w:w="660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Loại cửa</w:t>
              <w:br/>
            </w:r>
            <w:r>
              <w:rPr>
                <w:sz w:val="20"/>
              </w:rPr>
              <w:t>QCVN 10:2024/BXD, mục 2.2.6 (không dùng cửa quay)</w:t>
            </w:r>
          </w:p>
        </w:tc>
        <w:tc>
          <w:tcPr>
            <w:tcW w:w="43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Tự động   Dễ đẩy   Nặng, khó mở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</w:t>
            </w:r>
          </w:p>
        </w:tc>
        <w:tc>
          <w:tcPr>
            <w:tcW w:w="660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Ngưỡng cửa ở lối vào chính</w:t>
              <w:br/>
            </w:r>
            <w:r>
              <w:rPr>
                <w:sz w:val="20"/>
              </w:rPr>
              <w:t>QCVN 10:2024/BXD, mục 2.2.6 (không làm ngưỡng cửa)</w:t>
            </w:r>
          </w:p>
        </w:tc>
        <w:tc>
          <w:tcPr>
            <w:tcW w:w="43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Không có ngưỡng   Có, cao tối đa 2 cm   Có, cao trên 2 cm</w:t>
            </w:r>
          </w:p>
        </w:tc>
      </w:tr>
    </w:tbl>
    <w:p>
      <w:pPr>
        <w:pStyle w:val="Heading3"/>
        <w:bidi w:val="0"/>
        <w:jc w:val="left"/>
        <w:rPr/>
      </w:pPr>
      <w:r>
        <w:rPr/>
        <w:t>E. Thang máy (nếu có)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9169"/>
        <w:gridCol w:w="1821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916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21</w:t>
            </w:r>
          </w:p>
        </w:tc>
        <w:tc>
          <w:tcPr>
            <w:tcW w:w="91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thang máy đến các tầng?</w:t>
              <w:br/>
            </w:r>
            <w:r>
              <w:rPr>
                <w:sz w:val="20"/>
              </w:rPr>
              <w:t>QCVN 10:2024/BXD, mục 2.4</w:t>
            </w:r>
            <w:r>
              <w:rPr/>
              <w:br/>
            </w:r>
            <w:r>
              <w:rPr>
                <w:i/>
              </w:rPr>
              <w:t>(chỉ khi nhiều tầng)</w:t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22</w:t>
            </w:r>
          </w:p>
        </w:tc>
        <w:tc>
          <w:tcPr>
            <w:tcW w:w="91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rộng cửa thang máy</w:t>
              <w:br/>
            </w:r>
            <w:r>
              <w:rPr>
                <w:sz w:val="20"/>
              </w:rPr>
              <w:t>QCVN 10:2024/BXD, mục 2.4.1 (≥ 900 mm)</w:t>
            </w:r>
            <w:r>
              <w:rPr/>
              <w:br/>
            </w:r>
            <w:r>
              <w:rPr>
                <w:i/>
              </w:rPr>
              <w:t>(chỉ khi có thang máy)</w:t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23</w:t>
            </w:r>
          </w:p>
        </w:tc>
        <w:tc>
          <w:tcPr>
            <w:tcW w:w="91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Độ cao bảng nút bấm điều khiển trong buồng thang máy: nút CAO NHẤT (đo từ sàn thang máy đến tâm nút). Để biết người ngồi xe lăn có với tới nút bấm được không </w:t>
            </w:r>
            <w:r>
              <w:rPr>
                <w:b/>
              </w:rPr>
              <w:t>(chụp ảnh minh họa)</w:t>
            </w:r>
            <w:r>
              <w:rPr/>
              <w:br/>
            </w:r>
            <w:r>
              <w:rPr>
                <w:sz w:val="20"/>
              </w:rPr>
              <w:t>QCVN 10:2024/BXD, mục 2.4.4 (nút cao nhất ≤ 1200 mm)</w:t>
            </w:r>
            <w:r>
              <w:rPr/>
              <w:br/>
            </w:r>
            <w:r>
              <w:rPr>
                <w:i/>
              </w:rPr>
              <w:t>(chỉ khi có thang máy)</w:t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24</w:t>
            </w:r>
          </w:p>
        </w:tc>
        <w:tc>
          <w:tcPr>
            <w:tcW w:w="91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Độ cao bảng nút bấm điều khiển trong buồng thang máy: nút THẤP NHẤT (đo từ sàn thang máy đến tâm nút)</w:t>
              <w:br/>
            </w:r>
            <w:r>
              <w:rPr>
                <w:i/>
              </w:rPr>
              <w:t>(chỉ khi có thang máy)</w:t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25</w:t>
            </w:r>
          </w:p>
        </w:tc>
        <w:tc>
          <w:tcPr>
            <w:tcW w:w="91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Nút bấm thang máy có chữ nổi (Braille hoặc ký hiệu nổi) cho người khiếm thị sử dụng không?</w:t>
              <w:br/>
            </w:r>
            <w:r>
              <w:rPr>
                <w:sz w:val="20"/>
              </w:rPr>
              <w:t>QCVN 10:2024/BXD, mục 2.4.4</w:t>
            </w:r>
            <w:r>
              <w:rPr/>
              <w:br/>
            </w:r>
            <w:r>
              <w:rPr>
                <w:i/>
              </w:rPr>
              <w:t>(chỉ khi có thang máy)</w:t>
            </w:r>
          </w:p>
        </w:tc>
        <w:tc>
          <w:tcPr>
            <w:tcW w:w="18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F. Nhà vệ sinh</w:t>
      </w:r>
    </w:p>
    <w:tbl>
      <w:tblPr>
        <w:tblW w:w="897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6398"/>
        <w:gridCol w:w="2225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6398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26</w:t>
            </w:r>
          </w:p>
        </w:tc>
        <w:tc>
          <w:tcPr>
            <w:tcW w:w="6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Có nhà vệ sinh dành cho người khuyết tật? </w:t>
            </w:r>
            <w:r>
              <w:rPr>
                <w:b/>
              </w:rPr>
              <w:t>(chụp ảnh minh họa)</w:t>
            </w:r>
            <w:r>
              <w:rPr/>
              <w:br/>
            </w:r>
            <w:r>
              <w:rPr>
                <w:sz w:val="20"/>
              </w:rPr>
              <w:t>QCVN 10:2024/BXD, mục 2.5.5.1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27</w:t>
            </w:r>
          </w:p>
        </w:tc>
        <w:tc>
          <w:tcPr>
            <w:tcW w:w="6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Nếu không: nhà vệ sinh thường có bậc, cửa hẹp không? (mô tả ngắn)</w:t>
              <w:br/>
            </w:r>
            <w:r>
              <w:rPr>
                <w:i/>
              </w:rPr>
              <w:t>(chỉ khi không có nhà vệ sinh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28</w:t>
            </w:r>
          </w:p>
        </w:tc>
        <w:tc>
          <w:tcPr>
            <w:tcW w:w="6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rộng cửa nhà vệ sinh tiếp cận</w:t>
              <w:br/>
            </w:r>
            <w:r>
              <w:rPr>
                <w:sz w:val="20"/>
              </w:rPr>
              <w:t>QCVN 10:2024/BXD, mục 2.5.5.5 (≥ 800 mm)</w:t>
            </w:r>
            <w:r>
              <w:rPr/>
              <w:br/>
            </w:r>
            <w:r>
              <w:rPr>
                <w:i/>
              </w:rPr>
              <w:t>(chỉ khi có nhà vệ sinh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29</w:t>
            </w:r>
          </w:p>
        </w:tc>
        <w:tc>
          <w:tcPr>
            <w:tcW w:w="6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tay vịn?</w:t>
              <w:br/>
            </w:r>
            <w:r>
              <w:rPr>
                <w:sz w:val="20"/>
              </w:rPr>
              <w:t>QCVN 10:2024/BXD, mục 2.5.5.7</w:t>
            </w:r>
            <w:r>
              <w:rPr/>
              <w:br/>
            </w:r>
            <w:r>
              <w:rPr>
                <w:i/>
              </w:rPr>
              <w:t>(chỉ khi có nhà vệ sinh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30</w:t>
            </w:r>
          </w:p>
        </w:tc>
        <w:tc>
          <w:tcPr>
            <w:tcW w:w="6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Đủ chỗ quay xe lăn?</w:t>
              <w:br/>
            </w:r>
            <w:r>
              <w:rPr>
                <w:sz w:val="20"/>
              </w:rPr>
              <w:t>QCVN 10:2024/BXD, mục 2.5.5.4 (≥ 1.400 × 1.400 mm)</w:t>
            </w:r>
            <w:r>
              <w:rPr/>
              <w:br/>
            </w:r>
            <w:r>
              <w:rPr>
                <w:i/>
              </w:rPr>
              <w:t>(chỉ khi có nhà vệ sinh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31</w:t>
            </w:r>
          </w:p>
        </w:tc>
        <w:tc>
          <w:tcPr>
            <w:tcW w:w="6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Bồn cầu cao thích hợp?</w:t>
              <w:br/>
            </w:r>
            <w:r>
              <w:rPr>
                <w:sz w:val="20"/>
              </w:rPr>
              <w:t>QCVN 10:2024/BXD, mục 2.5.5.6 (bệ xí ≤ 450 mm)</w:t>
            </w:r>
            <w:r>
              <w:rPr/>
              <w:br/>
            </w:r>
            <w:r>
              <w:rPr>
                <w:i/>
              </w:rPr>
              <w:t>(chỉ khi có nhà vệ sinh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khách sạn / nhà nghỉ</w:t>
      </w:r>
    </w:p>
    <w:tbl>
      <w:tblPr>
        <w:tblW w:w="9416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6842"/>
        <w:gridCol w:w="2225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32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phòng tiếp cận?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33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Phòng ở tầng mấy, có thang máy đi tới không?</w:t>
              <w:br/>
            </w:r>
            <w:r>
              <w:rPr>
                <w:i/>
              </w:rPr>
              <w:t>(chỉ khi có phòng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34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rộng cửa phòng và cửa nhà vệ sinh trong phòng</w:t>
              <w:br/>
            </w:r>
            <w:r>
              <w:rPr>
                <w:i/>
              </w:rPr>
              <w:t>(chỉ khi có phòng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35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Phòng tắm có vòi sen ngồi / ghế tắm, tay vịn? </w:t>
            </w:r>
            <w:r>
              <w:rPr>
                <w:b/>
              </w:rPr>
              <w:t>(chụp ảnh minh họa)</w:t>
            </w:r>
            <w:r>
              <w:rPr/>
              <w:br/>
            </w:r>
            <w:r>
              <w:rPr>
                <w:i/>
              </w:rPr>
              <w:t>(chỉ khi có phòng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36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cao giường</w:t>
              <w:br/>
            </w:r>
            <w:r>
              <w:rPr>
                <w:i/>
              </w:rPr>
              <w:t>(chỉ khi có phòng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37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Công tắc, tủ, chỗ treo đồ với tới được từ xe lăn?</w:t>
              <w:br/>
            </w:r>
            <w:r>
              <w:rPr>
                <w:i/>
              </w:rPr>
              <w:t>(chỉ khi có phòng tiếp cận)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38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Khu ăn sáng và các khu chung tiếp cận được?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39</w:t>
            </w:r>
          </w:p>
        </w:tc>
        <w:tc>
          <w:tcPr>
            <w:tcW w:w="68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chính sách đặt phòng tiếp cận / thông báo trước cho khách khuyết tật?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nhà hàng / quán ăn</w:t>
      </w:r>
    </w:p>
    <w:tbl>
      <w:tblPr>
        <w:tblW w:w="815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5576"/>
        <w:gridCol w:w="2225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5576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40</w:t>
            </w:r>
          </w:p>
        </w:tc>
        <w:tc>
          <w:tcPr>
            <w:tcW w:w="5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bàn trống để xe lăn vào (bàn không cố định sát nhau)?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41</w:t>
            </w:r>
          </w:p>
        </w:tc>
        <w:tc>
          <w:tcPr>
            <w:tcW w:w="5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cao gầm bàn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42</w:t>
            </w:r>
          </w:p>
        </w:tc>
        <w:tc>
          <w:tcPr>
            <w:tcW w:w="5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thực đơn chữ lớn, chữ nổi, hoặc nhân viên đọc thực đơn?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43</w:t>
            </w:r>
          </w:p>
        </w:tc>
        <w:tc>
          <w:tcPr>
            <w:tcW w:w="5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Khu vệ sinh cùng tầng với phòng ăn?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bảo tàng, di tích, điểm tham quan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7489"/>
        <w:gridCol w:w="3501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748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3501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44</w:t>
            </w:r>
          </w:p>
        </w:tc>
        <w:tc>
          <w:tcPr>
            <w:tcW w:w="748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Quầy vé tiếp cận (quầy thấp, có người hỗ trợ)?</w:t>
            </w:r>
          </w:p>
        </w:tc>
        <w:tc>
          <w:tcPr>
            <w:tcW w:w="35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45</w:t>
            </w:r>
          </w:p>
        </w:tc>
        <w:tc>
          <w:tcPr>
            <w:tcW w:w="748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Người khuyết tật và người đi cùng được miễn/giảm vé?</w:t>
            </w:r>
          </w:p>
        </w:tc>
        <w:tc>
          <w:tcPr>
            <w:tcW w:w="35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46</w:t>
            </w:r>
          </w:p>
        </w:tc>
        <w:tc>
          <w:tcPr>
            <w:tcW w:w="748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Có cho mượn xe lăn? </w:t>
            </w:r>
            <w:r>
              <w:rPr>
                <w:b/>
              </w:rPr>
              <w:t>(chụp ảnh minh họa)</w:t>
            </w:r>
          </w:p>
        </w:tc>
        <w:tc>
          <w:tcPr>
            <w:tcW w:w="35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47</w:t>
            </w:r>
          </w:p>
        </w:tc>
        <w:tc>
          <w:tcPr>
            <w:tcW w:w="748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Lộ trình tham quan có đường dốc/thang máy nối các khu? Ghi rõ khu KHÔNG tiếp cận được (và lý do, ví dụ do bảo tồn)</w:t>
            </w:r>
          </w:p>
        </w:tc>
        <w:tc>
          <w:tcPr>
            <w:tcW w:w="35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48</w:t>
            </w:r>
          </w:p>
        </w:tc>
        <w:tc>
          <w:tcPr>
            <w:tcW w:w="748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Mặt sân / đường đi</w:t>
            </w:r>
          </w:p>
        </w:tc>
        <w:tc>
          <w:tcPr>
            <w:tcW w:w="35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Phẳng, cứng   Sỏi / đá nhám   Cỏ / đất   Gạch gồ ghề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49</w:t>
            </w:r>
          </w:p>
        </w:tc>
        <w:tc>
          <w:tcPr>
            <w:tcW w:w="748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ghế nghỉ, bóng râm dọc lộ trình?</w:t>
            </w:r>
          </w:p>
        </w:tc>
        <w:tc>
          <w:tcPr>
            <w:tcW w:w="35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nhà ga, bến xe, sân bay, nhà chờ xe buýt</w:t>
      </w:r>
    </w:p>
    <w:tbl>
      <w:tblPr>
        <w:tblW w:w="9857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7283"/>
        <w:gridCol w:w="2225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50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Quầy bán vé / soát vé / làm thủ tục có đoạn thấp, có nhân viên hỗ trợ?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51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nhân viên hỗ trợ lên xuống? (ghi cách đặt trước nếu có)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52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Ga/bến: khoảng hở giữa sân ga/bến đỗ và sàn xe (cm)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53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Chênh cao giữa sân ga/bến đỗ và sàn xe (cm)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54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Xe có sàn thấp / đường dốc / bàn nâng / chỗ cho xe lăn?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55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Nhà chờ xe buýt: nền phẳng, đủ chỗ cho xe lăn (&gt;= 1,2 x 0,8 m), vỉa hè hạ thấp?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56</w:t>
            </w:r>
          </w:p>
        </w:tc>
        <w:tc>
          <w:tcPr>
            <w:tcW w:w="72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Thông báo bằng hình và tiếng, bảng giờ xe đọc được?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Dành cho sân bay / nhà ga: chính sách hỗ trợ người khuyết tật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6586"/>
        <w:gridCol w:w="4404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57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Người khuyết tật có phải đăng ký / báo trước để được hỗ trợ không?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Không cần   Nên báo trước (không bắt buộc)   Bắt buộc báo trước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58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Cách và thời hạn đăng ký (số điện thoại, email, báo trước bao lâu)</w:t>
              <w:br/>
            </w:r>
            <w:r>
              <w:rPr>
                <w:i/>
              </w:rPr>
              <w:t>(chỉ khi nên hoặc bắt buộc báo trước)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59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giảm giá vé cho người khuyết tật?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60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Mức giảm và giấy tờ cần có</w:t>
              <w:br/>
            </w:r>
            <w:r>
              <w:rPr>
                <w:i/>
              </w:rPr>
              <w:t>(chỉ khi có giảm giá vé)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61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Có thang nâng / bàn nâng / thiết bị hỗ trợ đưa hành khách lên cabin máy bay hoặc lên toa tàu? </w:t>
            </w:r>
            <w:r>
              <w:rPr>
                <w:b/>
              </w:rPr>
              <w:t>(chụp ảnh minh họa)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62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thang nâng / thiết bị hỗ trợ từ máy bay xuống nhà ga (hoặc từ tàu xuống sân ga)?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63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Loại thiết bị (ví dụ thang nâng ambulift, cầu hành khách, ghế xe lăn chuyên dụng, bàn nâng ở sân ga)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64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tính thêm phí dịch vụ hỗ trợ cho người khuyết tật?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65</w:t>
            </w:r>
          </w:p>
        </w:tc>
        <w:tc>
          <w:tcPr>
            <w:tcW w:w="65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Mức phí và nội dung được phục vụ</w:t>
              <w:br/>
            </w:r>
            <w:r>
              <w:rPr>
                <w:i/>
              </w:rPr>
              <w:t>(chỉ khi có thu phí)</w:t>
            </w:r>
          </w:p>
        </w:tc>
        <w:tc>
          <w:tcPr>
            <w:tcW w:w="44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…………………………………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trụ sở cơ quan, tổ chức và trung tâm hành chính công</w:t>
      </w:r>
    </w:p>
    <w:tbl>
      <w:tblPr>
        <w:tblW w:w="10556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7982"/>
        <w:gridCol w:w="2225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66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quầy hoặc đoạn quầy giao dịch thấp cho người ngồi xe lăn?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67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cao mặt quầy giao dịch thấp nhất</w:t>
              <w:br/>
            </w:r>
            <w:r>
              <w:rPr>
                <w:i/>
              </w:rPr>
              <w:t>(chỉ khi ag_counter=Có)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68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Các quầy, phòng phục vụ người dân nằm ở tầng 1 hoặc có thang máy / đường dốc tới?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69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Ghi rõ quầy, phòng KHÔNG tới được</w:t>
              <w:br/>
            </w:r>
            <w:r>
              <w:rPr>
                <w:i/>
              </w:rPr>
              <w:t>(chỉ khi ag_floor=Không)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70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Máy lấy số / gọi số có hiển thị bằng hình và báo bằng tiếng?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71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cán bộ hướng dẫn, hỗ trợ người khuyết tật tại chỗ?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72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quầy hoặc lối ưu tiên cho người khuyết tật?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73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ghế chờ và chỗ chờ riêng cho xe lăn?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74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hỗ trợ người khiếm thính (ngôn ngữ ký hiệu, nhắn tin, video)?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75</w:t>
            </w:r>
          </w:p>
        </w:tc>
        <w:tc>
          <w:tcPr>
            <w:tcW w:w="798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cho nộp hồ sơ trực tuyến hoặc nhận kết quả tại nhà với người khuyết tật?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bệnh viện, cơ sở y tế</w:t>
      </w:r>
    </w:p>
    <w:tbl>
      <w:tblPr>
        <w:tblW w:w="1126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8688"/>
        <w:gridCol w:w="2225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76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chỗ đón, trả người bệnh sát cửa (xe cấp cứu, taxi), có mái che?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77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Quầy đăng ký, thu phí có đoạn quầy thấp?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78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Các khoa khám, xét nghiệm, chẩn đoán hình ảnh ở tầng 1 hoặc có thang máy / đường dốc tới?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79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Ghi rõ khoa, khu KHÔNG tới được</w:t>
              <w:br/>
            </w:r>
            <w:r>
              <w:rPr>
                <w:i/>
              </w:rPr>
              <w:t>(chỉ khi hc_floors=Không)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80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Chiều rộng cửa phòng khám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81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Giường khám, bàn khám chỉnh được độ cao hoặc có thiết bị hỗ trợ chuyển người bệnh?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82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Phòng chụp (X-quang, CT, siêu âm) có hỗ trợ chuyển người từ xe lăn lên bàn chụp?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83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Khu nội trú: cửa phòng, lối đi, nhà vệ sinh trong phòng dùng được bằng xe lăn?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84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Khu cấp cứu có lối vào bằng phẳng hoặc đường dốc, cửa đủ rộng?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85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Có xe lăn, cáng cho mượn ở cửa? </w:t>
            </w:r>
            <w:r>
              <w:rPr>
                <w:b/>
              </w:rPr>
              <w:t>(chụp ảnh minh họa)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86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Biển chỉ dẫn chữ lớn, tương phản, có chữ nổi hoặc băng dẫn hướng cho người khiếm thị?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87</w:t>
            </w:r>
          </w:p>
        </w:tc>
        <w:tc>
          <w:tcPr>
            <w:tcW w:w="868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hỗ trợ người khiếm thính (ngôn ngữ ký hiệu, bảng chữ, nhắn tin)?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cơ sở, trung tâm của người khuyết tật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9"/>
        <w:gridCol w:w="5859"/>
        <w:gridCol w:w="5131"/>
      </w:tblGrid>
      <w:tr>
        <w:trPr/>
        <w:tc>
          <w:tcPr>
            <w:tcW w:w="34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88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Đối tượng phục vụ chính (ví dụ khiếm thị, khiếm thính, vận động, trí tuệ, tự kỷ)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89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Dịch vụ, hoạt động chính (ví dụ đào tạo nghề, phục hồi chức năng, nuôi dưỡng, tư vấn)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90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người khuyết tật làm việc hoặc tham gia điều hành?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91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Phòng sinh hoạt, đào tạo, ăn ở (nếu có) dùng được bằng xe lăn?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92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Biển chỉ dẫn chữ lớn, tương phản, có chữ nổi hoặc băng dẫn hướng cho người khiếm thị?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93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Chuông, báo động có đèn nháy hoặc rung cho người khiếm thính?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94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phiên dịch ngôn ngữ ký hiệu?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95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phòng yên tĩnh hoặc cách giảm kích thích cho người tự kỷ, người nhạy cảm giác quan?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96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cho mượn hoặc sửa xe lăn, dụng cụ trợ giúp?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97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xe đưa đón dùng được cho xe lăn?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3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98</w:t>
            </w:r>
          </w:p>
        </w:tc>
        <w:tc>
          <w:tcPr>
            <w:tcW w:w="585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Khách đến thăm có phải hẹn trước?</w:t>
            </w:r>
          </w:p>
        </w:tc>
        <w:tc>
          <w:tcPr>
            <w:tcW w:w="51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Không cần   Nên báo trước (không bắt buộc)   Bắt buộc báo trước   Không rõ</w:t>
            </w:r>
          </w:p>
        </w:tc>
      </w:tr>
    </w:tbl>
    <w:p>
      <w:pPr>
        <w:pStyle w:val="Heading3"/>
        <w:bidi w:val="0"/>
        <w:jc w:val="left"/>
        <w:rPr/>
      </w:pPr>
      <w:r>
        <w:rPr/>
        <w:t>Phần thêm cho trường đại học, trường hòa nhập, trường chuyên biệt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8690"/>
        <w:gridCol w:w="2194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99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Trường nhận hoặc dạy dạng khuyết tật nào (nếu biết)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100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nhận học sinh, sinh viên khuyết tật và có chính sách hỗ trợ (miễn giảm học phí, xét tuyển riêng)?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101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Số học sinh, sinh viên khuyết tật đang học (nếu biết)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người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102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bộ phận hoặc người phụ trách hỗ trợ giáo dục hòa nhập?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103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Phòng học, giảng đường, phòng thí nghiệm có cửa và lối đi vào được bằng xe lăn?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104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Các tầng trên có thang máy, hoặc lớp có học sinh khuyết tật được xếp ở tầng 1?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105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Trong lớp có chỗ cho xe lăn hoặc bàn ghế chỉnh được?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106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Sân trường và đường nối các khối nhà bằng phẳng, có đường dốc thay bậc?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107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Căng tin, nhà ăn tiếp cận được?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108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Thư viện, phòng máy tiếp cận được; có tài liệu chữ nổi, âm thanh hoặc phần mềm đọc màn hình?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109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Ký túc xá, bán trú có phòng tiếp cận?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110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phiên dịch ngôn ngữ ký hiệu hoặc phụ đề cho người khiếm thính?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111</w:t>
            </w:r>
          </w:p>
        </w:tc>
        <w:tc>
          <w:tcPr>
            <w:tcW w:w="86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xe đưa đón dùng được cho xe lăn?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Heading2"/>
        <w:bidi w:val="0"/>
        <w:jc w:val="left"/>
        <w:rPr/>
      </w:pPr>
      <w:r>
        <w:rPr/>
        <w:t>G. Mức tiếp cận tổng quát</w:t>
      </w:r>
    </w:p>
    <w:p>
      <w:pPr>
        <w:pStyle w:val="BodyText"/>
        <w:bidi w:val="0"/>
        <w:jc w:val="left"/>
        <w:rPr/>
      </w:pPr>
      <w:r>
        <w:rPr/>
        <w:t>Khảo sát viên chọn một mức và ghi một câu nhận xét:</w:t>
      </w:r>
    </w:p>
    <w:tbl>
      <w:tblPr>
        <w:tblW w:w="1131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15"/>
      </w:tblGrid>
      <w:tr>
        <w:trPr/>
        <w:tc>
          <w:tcPr>
            <w:tcW w:w="113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>
                <w:b/>
              </w:rPr>
              <w:t>ĐẦY ĐỦ</w:t>
            </w:r>
            <w:r>
              <w:rPr/>
              <w:t>: vào được, đi lại bên trong được, dùng được nhà vệ sinh mà không cần ai giúp.</w:t>
            </w:r>
          </w:p>
        </w:tc>
      </w:tr>
      <w:tr>
        <w:trPr/>
        <w:tc>
          <w:tcPr>
            <w:tcW w:w="113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>
                <w:b/>
              </w:rPr>
              <w:t>MỘT PHẦN</w:t>
            </w:r>
            <w:r>
              <w:rPr/>
              <w:t>: vào được nhưng thiếu một điều kiện (ví dụ nhà vệ sinh không dùng được, hoặc phải có người nâng qua bậc).</w:t>
            </w:r>
          </w:p>
        </w:tc>
      </w:tr>
      <w:tr>
        <w:trPr/>
        <w:tc>
          <w:tcPr>
            <w:tcW w:w="113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>
                <w:b/>
              </w:rPr>
              <w:t>KHÔNG</w:t>
            </w:r>
            <w:r>
              <w:rPr/>
              <w:t>: không vào được độc lập.</w:t>
            </w:r>
          </w:p>
        </w:tc>
      </w:tr>
    </w:tbl>
    <w:p>
      <w:pPr>
        <w:pStyle w:val="BodyText"/>
        <w:bidi w:val="0"/>
        <w:jc w:val="left"/>
        <w:rPr/>
      </w:pPr>
      <w:r>
        <w:rPr/>
        <w:t>Nhận xét: ……………………………………………………………………………………………………………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>
          <w:b/>
        </w:rPr>
        <w:t>Quy tắc cứng:</w:t>
      </w:r>
      <w:r>
        <w:rPr/>
        <w:t xml:space="preserve"> chỉ chấm ĐẦY ĐỦ khi CẢ BA điều kiện cùng đạt: lối vào, đường đi bên trong, nhà vệ sinh. Một trong ba không đạt thì tối đa MỘT PHẦN. Lối vào đạt đủ khi: không bậc hoặc có đường dốc ≤ 1/12 rộng ≥ 1.200 mm (QCVN 2.2.3), cửa vào ≥ 900 mm (2.3.1), không ngưỡng cửa (2.2.6); cửa 800-899 mm hoặc ngưỡng ≤ 2 cm chỉ được MỘT PHẦN; cửa &lt; 800 mm hoặc ngưỡng &gt; 2 cm là KHÔNG. Quy tắc này công khai.</w:t>
      </w:r>
    </w:p>
    <w:p>
      <w:pPr>
        <w:pStyle w:val="Heading3"/>
        <w:bidi w:val="0"/>
        <w:jc w:val="left"/>
        <w:rPr/>
      </w:pPr>
      <w:r>
        <w:rPr/>
        <w:t>H. Ruy băng xanh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6748"/>
        <w:gridCol w:w="4136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Số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Câu hỏi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Trả lời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112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Địa điểm này có tuyển dụng lao động là người khuyết tật không?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113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Mức độ sử dụng lao động là người khuyết tật (chọn một hoặc nhiều)</w:t>
              <w:br/>
            </w:r>
            <w:r>
              <w:rPr>
                <w:i/>
              </w:rPr>
              <w:t>(chỉ khi có tuyển dụng lao động là người khuyết tật)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Cấp quản lý   Nhân viên ở các bộ phận phù hợp   Khác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114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Mức độ khác (ghi rõ)</w:t>
              <w:br/>
            </w:r>
            <w:r>
              <w:rPr>
                <w:i/>
              </w:rPr>
              <w:t>(chỉ khi chọn "Khác")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115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Hình thức tuyển dụng</w:t>
              <w:br/>
            </w:r>
            <w:r>
              <w:rPr>
                <w:i/>
              </w:rPr>
              <w:t>(chỉ khi có tuyển dụng lao động là người khuyết tật)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Tuyển dụng thường xuyên   Theo từng vị trí trống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116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Hiện tại địa điểm có bao nhiêu lao động là người khuyết tật?</w:t>
              <w:br/>
            </w:r>
            <w:r>
              <w:rPr>
                <w:i/>
              </w:rPr>
              <w:t>(chỉ khi có tuyển dụng lao động là người khuyết tật)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người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117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Địa điểm có thường xuyên đón khách là người khuyết tật hay không?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   Không   Không rõ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118</w:t>
            </w:r>
          </w:p>
        </w:tc>
        <w:tc>
          <w:tcPr>
            <w:tcW w:w="67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Địa điểm có thường xuyên được chọn để tổ chức các chương trình, sự kiện của người khuyết tật?</w:t>
            </w:r>
          </w:p>
        </w:tc>
        <w:tc>
          <w:tcPr>
            <w:tcW w:w="4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Có   Không   Không rõ</w:t>
            </w:r>
          </w:p>
        </w:tc>
      </w:tr>
    </w:tbl>
    <w:p>
      <w:pPr>
        <w:pStyle w:val="BodyTextmeta"/>
        <w:bidi w:val="0"/>
        <w:spacing w:before="0" w:after="283"/>
        <w:jc w:val="left"/>
        <w:rPr/>
      </w:pPr>
      <w:r>
        <w:rPr/>
        <w:t>Cam kết của khảo sát viên: số đo và ảnh là thật, không nhận tiền hay quà để thay đổi kết quả. Chữ ký: ……………………</w:t>
      </w:r>
    </w:p>
    <w:sectPr>
      <w:type w:val="nextPage"/>
      <w:pgSz w:w="11906" w:h="16838"/>
      <w:pgMar w:left="794" w:right="794" w:gutter="0" w:header="0" w:top="907" w:footer="0" w:bottom="90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altName w:val="DejaVu Sans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Noto Sans;DejaVu Sans;Arial;sans-serif" w:hAnsi="Noto Sans;DejaVu Sans;Arial;sans-serif" w:eastAsia="Noto Sans;DejaVu Sans;Arial;sans-serif" w:cs="Noto Sans;DejaVu Sans;Arial;sans-serif"/>
      <w:b w:val="false"/>
      <w:bCs w:val="false"/>
      <w:i w:val="false"/>
      <w:iCs w:val="false"/>
      <w:caps w:val="false"/>
      <w:smallCaps w:val="false"/>
      <w:color w:val="10242B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38"/>
      <w:szCs w:val="3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27"/>
      <w:szCs w:val="27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0"/>
      <w:szCs w:val="20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meta">
    <w:name w:val="Body Text.meta"/>
    <w:basedOn w:val="BodyText"/>
    <w:qFormat/>
    <w:pPr/>
    <w:rPr>
      <w:color w:val="44606A"/>
      <w:sz w:val="19"/>
      <w:szCs w:val="19"/>
    </w:rPr>
  </w:style>
  <w:style w:type="paragraph" w:styleId="TableHeading">
    <w:name w:val="Table Heading"/>
    <w:basedOn w:val="TableContents"/>
    <w:qFormat/>
    <w:pPr>
      <w:suppressLineNumbers/>
      <w:shd w:fill="E4F1F5" w:val="clear"/>
      <w:jc w:val="left"/>
    </w:pPr>
    <w:rPr>
      <w:b/>
      <w:bCs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Bảng hỏi khảo sát tiếp cận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